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6C44B" w14:textId="77777777" w:rsidR="00DD417D" w:rsidRDefault="009D0D3D">
      <w:pPr>
        <w:pStyle w:val="Heading1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CD6C491" wp14:editId="542C11C5">
            <wp:simplePos x="0" y="0"/>
            <wp:positionH relativeFrom="page">
              <wp:posOffset>5886450</wp:posOffset>
            </wp:positionH>
            <wp:positionV relativeFrom="paragraph">
              <wp:posOffset>4446</wp:posOffset>
            </wp:positionV>
            <wp:extent cx="1523527" cy="722628"/>
            <wp:effectExtent l="0" t="0" r="635" b="1905"/>
            <wp:wrapNone/>
            <wp:docPr id="1" name="Image 1" descr="A bar chart comparing average monthly temperatures in Celsius for four cities: New York, London, Tokyo, and Sydney. Each city is represented by a different colored bar for each month, showing temperature trends with New York and Tokyo peaking in summer months, London remaining moderate, and Sydney peaking in winter months.&#10;&#10;AI-generated content may be incorrect.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ar chart comparing average monthly temperatures in Celsius for four cities: New York, London, Tokyo, and Sydney. Each city is represented by a different colored bar for each month, showing temperature trends with New York and Tokyo peaking in summer months, London remaining moderate, and Sydney peaking in winter months.&#10;&#10;AI-generated content may be incorrect.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3527" cy="722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152" behindDoc="0" locked="0" layoutInCell="1" allowOverlap="1" wp14:anchorId="6CD6C493" wp14:editId="603D5FC2">
            <wp:simplePos x="0" y="0"/>
            <wp:positionH relativeFrom="page">
              <wp:posOffset>751205</wp:posOffset>
            </wp:positionH>
            <wp:positionV relativeFrom="paragraph">
              <wp:posOffset>103504</wp:posOffset>
            </wp:positionV>
            <wp:extent cx="520699" cy="581659"/>
            <wp:effectExtent l="0" t="0" r="0" b="0"/>
            <wp:wrapNone/>
            <wp:docPr id="2" name="Imag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699" cy="58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Michigan</w:t>
      </w:r>
      <w:r>
        <w:rPr>
          <w:spacing w:val="-5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Labor</w:t>
      </w:r>
      <w:r>
        <w:rPr>
          <w:spacing w:val="-5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Economic</w:t>
      </w:r>
      <w:r>
        <w:rPr>
          <w:spacing w:val="-6"/>
        </w:rPr>
        <w:t xml:space="preserve"> </w:t>
      </w:r>
      <w:r>
        <w:rPr>
          <w:spacing w:val="-2"/>
        </w:rPr>
        <w:t>Opportunity</w:t>
      </w:r>
    </w:p>
    <w:p w14:paraId="6CD6C44C" w14:textId="77777777" w:rsidR="00DD417D" w:rsidRDefault="00DD417D">
      <w:pPr>
        <w:pStyle w:val="BodyText"/>
        <w:spacing w:before="3"/>
        <w:ind w:left="0"/>
        <w:rPr>
          <w:b/>
          <w:sz w:val="5"/>
        </w:rPr>
      </w:pPr>
    </w:p>
    <w:tbl>
      <w:tblPr>
        <w:tblW w:w="0" w:type="auto"/>
        <w:tblInd w:w="3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"/>
        <w:gridCol w:w="2047"/>
        <w:gridCol w:w="473"/>
        <w:gridCol w:w="2465"/>
        <w:gridCol w:w="2667"/>
        <w:gridCol w:w="831"/>
        <w:gridCol w:w="1952"/>
        <w:gridCol w:w="278"/>
        <w:gridCol w:w="251"/>
      </w:tblGrid>
      <w:tr w:rsidR="00DD417D" w14:paraId="6CD6C451" w14:textId="77777777">
        <w:trPr>
          <w:gridAfter w:val="2"/>
          <w:wAfter w:w="442" w:type="dxa"/>
          <w:trHeight w:val="717"/>
        </w:trPr>
        <w:tc>
          <w:tcPr>
            <w:tcW w:w="2177" w:type="dxa"/>
            <w:gridSpan w:val="2"/>
          </w:tcPr>
          <w:p w14:paraId="6CD6C44D" w14:textId="77777777" w:rsidR="00DD417D" w:rsidRDefault="00DD417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436" w:type="dxa"/>
            <w:gridSpan w:val="4"/>
          </w:tcPr>
          <w:p w14:paraId="6CD6C44E" w14:textId="77777777" w:rsidR="00DD417D" w:rsidRDefault="009D0D3D">
            <w:pPr>
              <w:pStyle w:val="TableParagraph"/>
              <w:spacing w:line="271" w:lineRule="auto"/>
              <w:ind w:left="1961" w:right="19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Wage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Hour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Division PO Box 30476</w:t>
            </w:r>
          </w:p>
          <w:p w14:paraId="6CD6C44F" w14:textId="77777777" w:rsidR="00DD417D" w:rsidRDefault="009D0D3D">
            <w:pPr>
              <w:pStyle w:val="TableParagraph"/>
              <w:spacing w:line="185" w:lineRule="exact"/>
              <w:ind w:left="1961" w:right="19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Lansing,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48909-</w:t>
            </w:r>
            <w:r>
              <w:rPr>
                <w:b/>
                <w:spacing w:val="-4"/>
                <w:sz w:val="20"/>
              </w:rPr>
              <w:t>7976</w:t>
            </w:r>
          </w:p>
        </w:tc>
        <w:tc>
          <w:tcPr>
            <w:tcW w:w="1952" w:type="dxa"/>
          </w:tcPr>
          <w:p w14:paraId="6CD6C450" w14:textId="77777777" w:rsidR="00DD417D" w:rsidRDefault="00DD417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DD417D" w14:paraId="6CD6C455" w14:textId="77777777">
        <w:trPr>
          <w:gridAfter w:val="2"/>
          <w:wAfter w:w="442" w:type="dxa"/>
          <w:trHeight w:val="229"/>
        </w:trPr>
        <w:tc>
          <w:tcPr>
            <w:tcW w:w="2177" w:type="dxa"/>
            <w:gridSpan w:val="2"/>
          </w:tcPr>
          <w:p w14:paraId="6CD6C452" w14:textId="77777777" w:rsidR="00DD417D" w:rsidRDefault="009D0D3D">
            <w:pPr>
              <w:pStyle w:val="TableParagraph"/>
              <w:spacing w:before="23"/>
              <w:ind w:left="0" w:right="370"/>
              <w:jc w:val="center"/>
              <w:rPr>
                <w:sz w:val="16"/>
              </w:rPr>
            </w:pPr>
            <w:r>
              <w:rPr>
                <w:sz w:val="16"/>
              </w:rPr>
              <w:t>GRETCHEN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WHITMER</w:t>
            </w:r>
          </w:p>
        </w:tc>
        <w:tc>
          <w:tcPr>
            <w:tcW w:w="6436" w:type="dxa"/>
            <w:gridSpan w:val="4"/>
          </w:tcPr>
          <w:p w14:paraId="6CD6C453" w14:textId="77777777" w:rsidR="00DD417D" w:rsidRDefault="009D0D3D">
            <w:pPr>
              <w:pStyle w:val="TableParagraph"/>
              <w:spacing w:line="209" w:lineRule="exact"/>
              <w:ind w:left="1961" w:right="196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REQUIRED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POSTER</w:t>
            </w:r>
          </w:p>
        </w:tc>
        <w:tc>
          <w:tcPr>
            <w:tcW w:w="1952" w:type="dxa"/>
          </w:tcPr>
          <w:p w14:paraId="6CD6C454" w14:textId="77777777" w:rsidR="00DD417D" w:rsidRDefault="009D0D3D">
            <w:pPr>
              <w:pStyle w:val="TableParagraph"/>
              <w:spacing w:before="23"/>
              <w:ind w:left="631"/>
              <w:jc w:val="center"/>
              <w:rPr>
                <w:sz w:val="16"/>
              </w:rPr>
            </w:pPr>
            <w:r>
              <w:rPr>
                <w:sz w:val="16"/>
              </w:rPr>
              <w:t>SUSAN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CORBIN</w:t>
            </w:r>
          </w:p>
        </w:tc>
      </w:tr>
      <w:tr w:rsidR="00DD417D" w14:paraId="6CD6C459" w14:textId="77777777">
        <w:trPr>
          <w:gridAfter w:val="2"/>
          <w:wAfter w:w="442" w:type="dxa"/>
          <w:trHeight w:val="250"/>
        </w:trPr>
        <w:tc>
          <w:tcPr>
            <w:tcW w:w="2177" w:type="dxa"/>
            <w:gridSpan w:val="2"/>
          </w:tcPr>
          <w:p w14:paraId="6CD6C456" w14:textId="77777777" w:rsidR="00DD417D" w:rsidRDefault="009D0D3D">
            <w:pPr>
              <w:pStyle w:val="TableParagraph"/>
              <w:spacing w:before="34"/>
              <w:ind w:left="9" w:right="37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GOVERNOR</w:t>
            </w:r>
          </w:p>
        </w:tc>
        <w:tc>
          <w:tcPr>
            <w:tcW w:w="6436" w:type="dxa"/>
            <w:gridSpan w:val="4"/>
          </w:tcPr>
          <w:p w14:paraId="6CD6C457" w14:textId="77777777" w:rsidR="00DD417D" w:rsidRDefault="009D0D3D">
            <w:pPr>
              <w:pStyle w:val="TableParagraph"/>
              <w:spacing w:line="230" w:lineRule="exact"/>
              <w:ind w:left="421"/>
              <w:rPr>
                <w:b/>
              </w:rPr>
            </w:pPr>
            <w:r>
              <w:rPr>
                <w:b/>
                <w:sz w:val="20"/>
              </w:rPr>
              <w:t>GENERAL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REQUIREMENTS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EARNED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SICK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ACT</w:t>
            </w:r>
            <w:r>
              <w:rPr>
                <w:b/>
                <w:spacing w:val="-4"/>
              </w:rPr>
              <w:t>*</w:t>
            </w:r>
          </w:p>
        </w:tc>
        <w:tc>
          <w:tcPr>
            <w:tcW w:w="1952" w:type="dxa"/>
          </w:tcPr>
          <w:p w14:paraId="6CD6C458" w14:textId="77777777" w:rsidR="00DD417D" w:rsidRDefault="009D0D3D">
            <w:pPr>
              <w:pStyle w:val="TableParagraph"/>
              <w:spacing w:before="34"/>
              <w:ind w:left="70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DIRECTOR</w:t>
            </w:r>
          </w:p>
        </w:tc>
      </w:tr>
      <w:tr w:rsidR="00DD417D" w14:paraId="6CD6C45B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87"/>
        </w:trPr>
        <w:tc>
          <w:tcPr>
            <w:tcW w:w="11094" w:type="dxa"/>
            <w:gridSpan w:val="9"/>
            <w:tcBorders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6CD6C45A" w14:textId="77777777" w:rsidR="00DD417D" w:rsidRDefault="009D0D3D">
            <w:pPr>
              <w:pStyle w:val="TableParagraph"/>
              <w:tabs>
                <w:tab w:val="left" w:pos="10833"/>
              </w:tabs>
              <w:spacing w:before="20"/>
              <w:ind w:left="33"/>
              <w:rPr>
                <w:sz w:val="18"/>
              </w:rPr>
            </w:pPr>
            <w:r>
              <w:rPr>
                <w:sz w:val="18"/>
              </w:rPr>
              <w:t>Your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employer’s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‘year’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purposes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DD417D" w14:paraId="6CD6C45D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68"/>
        </w:trPr>
        <w:tc>
          <w:tcPr>
            <w:tcW w:w="11094" w:type="dxa"/>
            <w:gridSpan w:val="9"/>
            <w:tcBorders>
              <w:top w:val="single" w:sz="4" w:space="0" w:color="000000"/>
              <w:left w:val="double" w:sz="2" w:space="0" w:color="000000"/>
              <w:bottom w:val="nil"/>
              <w:right w:val="double" w:sz="2" w:space="0" w:color="000000"/>
            </w:tcBorders>
          </w:tcPr>
          <w:p w14:paraId="6CD6C45C" w14:textId="77777777" w:rsidR="00DD417D" w:rsidRDefault="009D0D3D">
            <w:pPr>
              <w:pStyle w:val="TableParagraph"/>
              <w:spacing w:before="38" w:line="211" w:lineRule="exact"/>
              <w:ind w:lef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Earned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Sick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Accrual</w:t>
            </w:r>
          </w:p>
        </w:tc>
      </w:tr>
      <w:tr w:rsidR="00DD417D" w14:paraId="6CD6C464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49"/>
        </w:trPr>
        <w:tc>
          <w:tcPr>
            <w:tcW w:w="130" w:type="dxa"/>
            <w:vMerge w:val="restart"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6CD6C45E" w14:textId="77777777" w:rsidR="00DD417D" w:rsidRDefault="00DD417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5F" w14:textId="77777777" w:rsidR="00DD417D" w:rsidRDefault="009D0D3D">
            <w:pPr>
              <w:pStyle w:val="TableParagraph"/>
              <w:spacing w:before="37" w:line="192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Number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of </w:t>
            </w:r>
            <w:r>
              <w:rPr>
                <w:b/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0" w14:textId="77777777" w:rsidR="00DD417D" w:rsidRDefault="009D0D3D">
            <w:pPr>
              <w:pStyle w:val="TableParagraph"/>
              <w:spacing w:before="37" w:line="192" w:lineRule="exact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Minimum </w:t>
            </w:r>
            <w:r>
              <w:rPr>
                <w:b/>
                <w:spacing w:val="-2"/>
                <w:sz w:val="18"/>
              </w:rPr>
              <w:t>Accrual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1" w14:textId="77777777" w:rsidR="00DD417D" w:rsidRDefault="009D0D3D">
            <w:pPr>
              <w:pStyle w:val="TableParagraph"/>
              <w:spacing w:before="37" w:line="192" w:lineRule="exact"/>
              <w:ind w:left="0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Minimum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Paid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Sick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Time</w:t>
            </w:r>
          </w:p>
        </w:tc>
        <w:tc>
          <w:tcPr>
            <w:tcW w:w="3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2" w14:textId="77777777" w:rsidR="00DD417D" w:rsidRDefault="009D0D3D">
            <w:pPr>
              <w:pStyle w:val="TableParagraph"/>
              <w:spacing w:before="37" w:line="192" w:lineRule="exact"/>
              <w:ind w:left="0" w:right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Unpaid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Sick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Time</w:t>
            </w:r>
          </w:p>
        </w:tc>
        <w:tc>
          <w:tcPr>
            <w:tcW w:w="251" w:type="dxa"/>
            <w:vMerge w:val="restart"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6CD6C463" w14:textId="77777777" w:rsidR="00DD417D" w:rsidRDefault="00DD417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DD417D" w14:paraId="6CD6C46B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51"/>
        </w:trPr>
        <w:tc>
          <w:tcPr>
            <w:tcW w:w="130" w:type="dxa"/>
            <w:vMerge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6CD6C465" w14:textId="77777777" w:rsidR="00DD417D" w:rsidRDefault="00DD417D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6" w14:textId="77777777" w:rsidR="00DD417D" w:rsidRDefault="009D0D3D">
            <w:pPr>
              <w:pStyle w:val="TableParagraph"/>
              <w:spacing w:before="37" w:line="194" w:lineRule="exact"/>
              <w:ind w:left="105"/>
              <w:rPr>
                <w:sz w:val="18"/>
              </w:rPr>
            </w:pPr>
            <w:r>
              <w:rPr>
                <w:sz w:val="18"/>
              </w:rPr>
              <w:t>Less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than 10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7" w14:textId="77777777" w:rsidR="00DD417D" w:rsidRDefault="009D0D3D">
            <w:pPr>
              <w:pStyle w:val="TableParagraph"/>
              <w:spacing w:before="37" w:line="194" w:lineRule="exact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1 hour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every 30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hours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8" w14:textId="77777777" w:rsidR="00DD417D" w:rsidRDefault="009D0D3D">
            <w:pPr>
              <w:pStyle w:val="TableParagraph"/>
              <w:spacing w:before="37" w:line="194" w:lineRule="exact"/>
              <w:ind w:left="1" w:right="1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hours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year</w:t>
            </w:r>
          </w:p>
        </w:tc>
        <w:tc>
          <w:tcPr>
            <w:tcW w:w="3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9" w14:textId="77777777" w:rsidR="00DD417D" w:rsidRDefault="009D0D3D">
            <w:pPr>
              <w:pStyle w:val="TableParagraph"/>
              <w:spacing w:before="37" w:line="194" w:lineRule="exact"/>
              <w:ind w:left="1" w:right="1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40 </w:t>
            </w:r>
            <w:r>
              <w:rPr>
                <w:spacing w:val="-2"/>
                <w:sz w:val="18"/>
              </w:rPr>
              <w:t>accrued)</w:t>
            </w:r>
          </w:p>
        </w:tc>
        <w:tc>
          <w:tcPr>
            <w:tcW w:w="251" w:type="dxa"/>
            <w:vMerge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6CD6C46A" w14:textId="77777777" w:rsidR="00DD417D" w:rsidRDefault="00DD417D">
            <w:pPr>
              <w:rPr>
                <w:sz w:val="2"/>
                <w:szCs w:val="2"/>
              </w:rPr>
            </w:pPr>
          </w:p>
        </w:tc>
      </w:tr>
      <w:tr w:rsidR="00DD417D" w14:paraId="6CD6C472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51"/>
        </w:trPr>
        <w:tc>
          <w:tcPr>
            <w:tcW w:w="130" w:type="dxa"/>
            <w:vMerge/>
            <w:tcBorders>
              <w:top w:val="nil"/>
              <w:left w:val="double" w:sz="2" w:space="0" w:color="000000"/>
              <w:bottom w:val="nil"/>
              <w:right w:val="single" w:sz="4" w:space="0" w:color="000000"/>
            </w:tcBorders>
          </w:tcPr>
          <w:p w14:paraId="6CD6C46C" w14:textId="77777777" w:rsidR="00DD417D" w:rsidRDefault="00DD417D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D" w14:textId="77777777" w:rsidR="00DD417D" w:rsidRDefault="009D0D3D">
            <w:pPr>
              <w:pStyle w:val="TableParagraph"/>
              <w:spacing w:before="37" w:line="194" w:lineRule="exact"/>
              <w:ind w:left="105"/>
              <w:rPr>
                <w:sz w:val="18"/>
              </w:rPr>
            </w:pP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employees</w:t>
            </w: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E" w14:textId="77777777" w:rsidR="00DD417D" w:rsidRDefault="009D0D3D">
            <w:pPr>
              <w:pStyle w:val="TableParagraph"/>
              <w:spacing w:before="37" w:line="194" w:lineRule="exact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hour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every 30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hours</w:t>
            </w:r>
          </w:p>
        </w:tc>
        <w:tc>
          <w:tcPr>
            <w:tcW w:w="2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6C46F" w14:textId="77777777" w:rsidR="00DD417D" w:rsidRDefault="009D0D3D">
            <w:pPr>
              <w:pStyle w:val="TableParagraph"/>
              <w:spacing w:before="37" w:line="194" w:lineRule="exact"/>
              <w:ind w:left="1" w:right="1"/>
              <w:jc w:val="center"/>
              <w:rPr>
                <w:sz w:val="18"/>
              </w:rPr>
            </w:pPr>
            <w:r>
              <w:rPr>
                <w:sz w:val="18"/>
              </w:rPr>
              <w:t>72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year</w:t>
            </w:r>
          </w:p>
        </w:tc>
        <w:tc>
          <w:tcPr>
            <w:tcW w:w="30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CD6C470" w14:textId="77777777" w:rsidR="00DD417D" w:rsidRDefault="00DD417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51" w:type="dxa"/>
            <w:vMerge/>
            <w:tcBorders>
              <w:top w:val="nil"/>
              <w:left w:val="single" w:sz="4" w:space="0" w:color="000000"/>
              <w:bottom w:val="nil"/>
              <w:right w:val="double" w:sz="2" w:space="0" w:color="000000"/>
            </w:tcBorders>
          </w:tcPr>
          <w:p w14:paraId="6CD6C471" w14:textId="77777777" w:rsidR="00DD417D" w:rsidRDefault="00DD417D">
            <w:pPr>
              <w:rPr>
                <w:sz w:val="2"/>
                <w:szCs w:val="2"/>
              </w:rPr>
            </w:pPr>
          </w:p>
        </w:tc>
      </w:tr>
      <w:tr w:rsidR="00DD417D" w14:paraId="6CD6C477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169"/>
        </w:trPr>
        <w:tc>
          <w:tcPr>
            <w:tcW w:w="11094" w:type="dxa"/>
            <w:gridSpan w:val="9"/>
            <w:tcBorders>
              <w:top w:val="nil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6CD6C473" w14:textId="77777777" w:rsidR="00DD417D" w:rsidRDefault="009D0D3D">
            <w:pPr>
              <w:pStyle w:val="TableParagraph"/>
              <w:numPr>
                <w:ilvl w:val="0"/>
                <w:numId w:val="4"/>
              </w:numPr>
              <w:tabs>
                <w:tab w:val="left" w:pos="306"/>
              </w:tabs>
              <w:spacing w:line="244" w:lineRule="auto"/>
              <w:ind w:right="236"/>
              <w:jc w:val="both"/>
              <w:rPr>
                <w:sz w:val="18"/>
              </w:rPr>
            </w:pPr>
            <w:r>
              <w:rPr>
                <w:sz w:val="18"/>
              </w:rPr>
              <w:t>Earned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shall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carry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over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year,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business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less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required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permit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 use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40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paid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32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hours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unpaid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single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year,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employers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more employees are not required to permit an employee to use more than 72 hours of paid earned sick time in a single year.</w:t>
            </w:r>
          </w:p>
          <w:p w14:paraId="6CD6C474" w14:textId="77777777" w:rsidR="00DD417D" w:rsidRDefault="009D0D3D">
            <w:pPr>
              <w:pStyle w:val="TableParagraph"/>
              <w:numPr>
                <w:ilvl w:val="0"/>
                <w:numId w:val="4"/>
              </w:numPr>
              <w:tabs>
                <w:tab w:val="left" w:pos="306"/>
              </w:tabs>
              <w:spacing w:line="244" w:lineRule="auto"/>
              <w:ind w:right="237"/>
              <w:jc w:val="both"/>
              <w:rPr>
                <w:sz w:val="18"/>
              </w:rPr>
            </w:pPr>
            <w:r>
              <w:rPr>
                <w:sz w:val="18"/>
              </w:rPr>
              <w:t>Earned sick time shall begin to accrue on the effective date of this law, or upon commencement of the employee’s employment, whichever is later.</w:t>
            </w:r>
          </w:p>
          <w:p w14:paraId="6CD6C475" w14:textId="77777777" w:rsidR="00DD417D" w:rsidRDefault="009D0D3D">
            <w:pPr>
              <w:pStyle w:val="TableParagraph"/>
              <w:numPr>
                <w:ilvl w:val="0"/>
                <w:numId w:val="4"/>
              </w:numPr>
              <w:tabs>
                <w:tab w:val="left" w:pos="305"/>
              </w:tabs>
              <w:spacing w:line="205" w:lineRule="exact"/>
              <w:ind w:left="305" w:hanging="179"/>
              <w:jc w:val="both"/>
              <w:rPr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may use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accrued earned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sick time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is </w:t>
            </w:r>
            <w:r>
              <w:rPr>
                <w:spacing w:val="-2"/>
                <w:sz w:val="18"/>
              </w:rPr>
              <w:t>accrued.</w:t>
            </w:r>
          </w:p>
          <w:p w14:paraId="6CD6C476" w14:textId="77777777" w:rsidR="00DD417D" w:rsidRDefault="009D0D3D">
            <w:pPr>
              <w:pStyle w:val="TableParagraph"/>
              <w:numPr>
                <w:ilvl w:val="0"/>
                <w:numId w:val="4"/>
              </w:numPr>
              <w:tabs>
                <w:tab w:val="left" w:pos="304"/>
                <w:tab w:val="left" w:pos="306"/>
              </w:tabs>
              <w:spacing w:before="3" w:line="244" w:lineRule="auto"/>
              <w:ind w:right="237" w:hanging="188"/>
              <w:jc w:val="both"/>
              <w:rPr>
                <w:sz w:val="18"/>
              </w:rPr>
            </w:pPr>
            <w:r>
              <w:rPr>
                <w:sz w:val="18"/>
              </w:rPr>
              <w:t>An employer is in compliance with the act if it provides any paid leave in at least the same amounts as that provided under this act 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may be used 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 same purposes and under the same conditions provided in this act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and that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is accrued 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 rate equal to or greater than the rate described in subsections (1) and (2) of Section 3 of the act.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Paid leave includes, but is not limited to, paid vacation days, personal days, and paid time off.</w:t>
            </w:r>
          </w:p>
        </w:tc>
      </w:tr>
      <w:tr w:rsidR="00DD417D" w14:paraId="6CD6C47F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3964"/>
        </w:trPr>
        <w:tc>
          <w:tcPr>
            <w:tcW w:w="11094" w:type="dxa"/>
            <w:gridSpan w:val="9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6CD6C478" w14:textId="77777777" w:rsidR="00DD417D" w:rsidRDefault="009D0D3D">
            <w:pPr>
              <w:pStyle w:val="TableParagraph"/>
              <w:spacing w:before="9"/>
              <w:ind w:left="4506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Earned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Sick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Uses</w:t>
            </w:r>
          </w:p>
          <w:p w14:paraId="6CD6C479" w14:textId="77777777" w:rsidR="00DD417D" w:rsidRDefault="009D0D3D">
            <w:pPr>
              <w:pStyle w:val="TableParagraph"/>
              <w:spacing w:before="33"/>
              <w:jc w:val="both"/>
              <w:rPr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permit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earned sick time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accrued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the </w:t>
            </w:r>
            <w:r>
              <w:rPr>
                <w:spacing w:val="-2"/>
                <w:sz w:val="18"/>
              </w:rPr>
              <w:t>following:</w:t>
            </w:r>
          </w:p>
          <w:p w14:paraId="6CD6C47A" w14:textId="77777777" w:rsidR="00DD417D" w:rsidRDefault="009D0D3D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before="24" w:line="280" w:lineRule="auto"/>
              <w:ind w:right="238"/>
              <w:jc w:val="both"/>
              <w:rPr>
                <w:sz w:val="18"/>
              </w:rPr>
            </w:pPr>
            <w:r>
              <w:rPr>
                <w:sz w:val="18"/>
              </w:rPr>
              <w:t>The employee’s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family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member’s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mental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 physical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illness,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injury,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condition;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diagnosis,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treatment of the employee’s mental or physical illness, injury, or health condition; or preventative medical care for the employee.</w:t>
            </w:r>
          </w:p>
          <w:p w14:paraId="6CD6C47B" w14:textId="77777777" w:rsidR="00DD417D" w:rsidRDefault="009D0D3D">
            <w:pPr>
              <w:pStyle w:val="TableParagraph"/>
              <w:numPr>
                <w:ilvl w:val="0"/>
                <w:numId w:val="3"/>
              </w:numPr>
              <w:tabs>
                <w:tab w:val="left" w:pos="304"/>
                <w:tab w:val="left" w:pos="306"/>
              </w:tabs>
              <w:spacing w:line="280" w:lineRule="auto"/>
              <w:ind w:right="237" w:hanging="181"/>
              <w:jc w:val="both"/>
              <w:rPr>
                <w:sz w:val="18"/>
              </w:rPr>
            </w:pPr>
            <w:r>
              <w:rPr>
                <w:sz w:val="18"/>
              </w:rPr>
              <w:t>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family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member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victim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domestic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violence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sexual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assault,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medical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psychological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counseling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physical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psychological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injury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disability;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obtain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victim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organization;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relocate due to domestic violence 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sexual assault; to obtain legal services; or to participate in any civil or criminal proceedings related to or resulting from the domestic violence or sexual assault.</w:t>
            </w:r>
          </w:p>
          <w:p w14:paraId="6CD6C47C" w14:textId="77777777" w:rsidR="00DD417D" w:rsidRDefault="009D0D3D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line="280" w:lineRule="auto"/>
              <w:ind w:right="239"/>
              <w:jc w:val="both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meetings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child’s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related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child’s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disability,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effects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domestic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violence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sexual assault on the child; or</w:t>
            </w:r>
          </w:p>
          <w:p w14:paraId="6CD6C47D" w14:textId="77777777" w:rsidR="00DD417D" w:rsidRDefault="009D0D3D">
            <w:pPr>
              <w:pStyle w:val="TableParagraph"/>
              <w:numPr>
                <w:ilvl w:val="0"/>
                <w:numId w:val="3"/>
              </w:numPr>
              <w:tabs>
                <w:tab w:val="left" w:pos="306"/>
              </w:tabs>
              <w:spacing w:line="280" w:lineRule="auto"/>
              <w:ind w:right="235"/>
              <w:jc w:val="both"/>
              <w:rPr>
                <w:sz w:val="18"/>
              </w:rPr>
            </w:pP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closure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business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order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emergency;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need to care for a child whose school or place of care has been closed by order of a public official due to a public health emergency; or when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been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determined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authorities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having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jurisdiction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health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care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provider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employee’s family member’s presence in the community would jeopardize the health of others because of the employee’s or family member’s exposure to a communicable disease.</w:t>
            </w:r>
          </w:p>
          <w:p w14:paraId="6CD6C47E" w14:textId="77777777" w:rsidR="00DD417D" w:rsidRDefault="009D0D3D">
            <w:pPr>
              <w:pStyle w:val="TableParagraph"/>
              <w:numPr>
                <w:ilvl w:val="0"/>
                <w:numId w:val="3"/>
              </w:numPr>
              <w:tabs>
                <w:tab w:val="left" w:pos="305"/>
              </w:tabs>
              <w:spacing w:line="213" w:lineRule="exact"/>
              <w:ind w:left="305" w:hanging="186"/>
              <w:jc w:val="both"/>
              <w:rPr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shall 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require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 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search 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secure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replacement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worker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as 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condition 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sick </w:t>
            </w:r>
            <w:r>
              <w:rPr>
                <w:spacing w:val="-2"/>
                <w:sz w:val="18"/>
              </w:rPr>
              <w:t>time.</w:t>
            </w:r>
          </w:p>
        </w:tc>
      </w:tr>
      <w:tr w:rsidR="00DD417D" w14:paraId="6CD6C488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2829"/>
        </w:trPr>
        <w:tc>
          <w:tcPr>
            <w:tcW w:w="11094" w:type="dxa"/>
            <w:gridSpan w:val="9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double" w:sz="2" w:space="0" w:color="000000"/>
            </w:tcBorders>
          </w:tcPr>
          <w:p w14:paraId="6CD6C480" w14:textId="77777777" w:rsidR="00DD417D" w:rsidRDefault="009D0D3D">
            <w:pPr>
              <w:pStyle w:val="TableParagraph"/>
              <w:spacing w:line="225" w:lineRule="exact"/>
              <w:ind w:left="4682"/>
              <w:rPr>
                <w:b/>
                <w:sz w:val="20"/>
              </w:rPr>
            </w:pPr>
            <w:r>
              <w:rPr>
                <w:b/>
                <w:sz w:val="20"/>
              </w:rPr>
              <w:t>Exercise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Rights</w:t>
            </w:r>
          </w:p>
          <w:p w14:paraId="6CD6C481" w14:textId="77777777" w:rsidR="00DD417D" w:rsidRDefault="009D0D3D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before="4"/>
              <w:ind w:right="799"/>
              <w:rPr>
                <w:rFonts w:ascii="Symbol" w:hAnsi="Symbol"/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person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shall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interfere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restrain,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exercise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attempt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exercise,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right protected under this act.</w:t>
            </w:r>
          </w:p>
          <w:p w14:paraId="6CD6C482" w14:textId="77777777" w:rsidR="00DD417D" w:rsidRDefault="009D0D3D">
            <w:pPr>
              <w:pStyle w:val="TableParagraph"/>
              <w:numPr>
                <w:ilvl w:val="0"/>
                <w:numId w:val="2"/>
              </w:numPr>
              <w:tabs>
                <w:tab w:val="left" w:pos="306"/>
              </w:tabs>
              <w:spacing w:line="237" w:lineRule="auto"/>
              <w:ind w:right="334"/>
              <w:rPr>
                <w:rFonts w:ascii="Symbol" w:hAnsi="Symbol"/>
                <w:sz w:val="18"/>
              </w:rPr>
            </w:pP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shall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take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retaliatory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personnel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discriminate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against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because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exercised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a right </w:t>
            </w:r>
            <w:proofErr w:type="gramStart"/>
            <w:r>
              <w:rPr>
                <w:sz w:val="18"/>
              </w:rPr>
              <w:t>protected</w:t>
            </w:r>
            <w:proofErr w:type="gramEnd"/>
            <w:r>
              <w:rPr>
                <w:sz w:val="18"/>
              </w:rPr>
              <w:t xml:space="preserve"> under this act. “Retaliatory personnel action” means any of the following:</w:t>
            </w:r>
          </w:p>
          <w:p w14:paraId="6CD6C483" w14:textId="77777777" w:rsidR="00DD417D" w:rsidRDefault="009D0D3D">
            <w:pPr>
              <w:pStyle w:val="TableParagraph"/>
              <w:numPr>
                <w:ilvl w:val="1"/>
                <w:numId w:val="2"/>
              </w:numPr>
              <w:tabs>
                <w:tab w:val="left" w:pos="666"/>
              </w:tabs>
              <w:spacing w:before="2" w:line="207" w:lineRule="exact"/>
              <w:rPr>
                <w:sz w:val="18"/>
              </w:rPr>
            </w:pPr>
            <w:r>
              <w:rPr>
                <w:sz w:val="18"/>
              </w:rPr>
              <w:t>Denial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guaranteed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under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this </w:t>
            </w:r>
            <w:r>
              <w:rPr>
                <w:spacing w:val="-4"/>
                <w:sz w:val="18"/>
              </w:rPr>
              <w:t>act.</w:t>
            </w:r>
          </w:p>
          <w:p w14:paraId="6CD6C484" w14:textId="77777777" w:rsidR="00DD417D" w:rsidRDefault="009D0D3D">
            <w:pPr>
              <w:pStyle w:val="TableParagraph"/>
              <w:numPr>
                <w:ilvl w:val="1"/>
                <w:numId w:val="2"/>
              </w:numPr>
              <w:tabs>
                <w:tab w:val="left" w:pos="666"/>
              </w:tabs>
              <w:ind w:right="240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threat,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discharge,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suspension,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demotion,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reduction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hours,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adverse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against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former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employee for exercise of a right guaranteed under this act.</w:t>
            </w:r>
          </w:p>
          <w:p w14:paraId="6CD6C485" w14:textId="77777777" w:rsidR="00DD417D" w:rsidRDefault="009D0D3D">
            <w:pPr>
              <w:pStyle w:val="TableParagraph"/>
              <w:numPr>
                <w:ilvl w:val="1"/>
                <w:numId w:val="2"/>
              </w:numPr>
              <w:tabs>
                <w:tab w:val="left" w:pos="666"/>
              </w:tabs>
              <w:spacing w:line="206" w:lineRule="exact"/>
              <w:rPr>
                <w:sz w:val="18"/>
              </w:rPr>
            </w:pPr>
            <w:r>
              <w:rPr>
                <w:sz w:val="18"/>
              </w:rPr>
              <w:t>Sanctions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against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who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recipient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public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benefits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exercise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guaranteed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under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this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act.</w:t>
            </w:r>
          </w:p>
          <w:p w14:paraId="6CD6C486" w14:textId="77777777" w:rsidR="00DD417D" w:rsidRDefault="009D0D3D">
            <w:pPr>
              <w:pStyle w:val="TableParagraph"/>
              <w:numPr>
                <w:ilvl w:val="1"/>
                <w:numId w:val="2"/>
              </w:numPr>
              <w:tabs>
                <w:tab w:val="left" w:pos="667"/>
              </w:tabs>
              <w:spacing w:before="1"/>
              <w:ind w:left="667" w:right="230" w:hanging="361"/>
              <w:rPr>
                <w:sz w:val="18"/>
              </w:rPr>
            </w:pPr>
            <w:r>
              <w:rPr>
                <w:sz w:val="18"/>
              </w:rPr>
              <w:t>Interference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punishment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individual’s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participation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manner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investigation,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proceeding,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hearing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under this act.</w:t>
            </w:r>
          </w:p>
          <w:p w14:paraId="6CD6C487" w14:textId="77777777" w:rsidR="00DD417D" w:rsidRDefault="009D0D3D">
            <w:pPr>
              <w:pStyle w:val="TableParagraph"/>
              <w:numPr>
                <w:ilvl w:val="0"/>
                <w:numId w:val="2"/>
              </w:numPr>
              <w:tabs>
                <w:tab w:val="left" w:pos="304"/>
                <w:tab w:val="left" w:pos="306"/>
              </w:tabs>
              <w:spacing w:before="6" w:line="232" w:lineRule="auto"/>
              <w:ind w:right="241" w:hanging="188"/>
              <w:rPr>
                <w:rFonts w:ascii="Symbol" w:hAnsi="Symbol"/>
                <w:sz w:val="20"/>
              </w:rPr>
            </w:pPr>
            <w:r>
              <w:rPr>
                <w:sz w:val="18"/>
              </w:rPr>
              <w:t>An employer’s absence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control policy shall not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treat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time taken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under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this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 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absence that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lead 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result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 retaliatory personnel action.</w:t>
            </w:r>
          </w:p>
        </w:tc>
      </w:tr>
      <w:tr w:rsidR="00DD417D" w14:paraId="6CD6C48D" w14:textId="77777777">
        <w:tblPrEx>
          <w:tblBorders>
            <w:top w:val="double" w:sz="4" w:space="0" w:color="000000"/>
            <w:left w:val="double" w:sz="4" w:space="0" w:color="000000"/>
            <w:bottom w:val="double" w:sz="4" w:space="0" w:color="000000"/>
            <w:right w:val="double" w:sz="4" w:space="0" w:color="000000"/>
            <w:insideH w:val="double" w:sz="4" w:space="0" w:color="000000"/>
            <w:insideV w:val="double" w:sz="4" w:space="0" w:color="000000"/>
          </w:tblBorders>
        </w:tblPrEx>
        <w:trPr>
          <w:trHeight w:val="1991"/>
        </w:trPr>
        <w:tc>
          <w:tcPr>
            <w:tcW w:w="11094" w:type="dxa"/>
            <w:gridSpan w:val="9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</w:tcPr>
          <w:p w14:paraId="6CD6C489" w14:textId="77777777" w:rsidR="00DD417D" w:rsidRDefault="009D0D3D">
            <w:pPr>
              <w:pStyle w:val="TableParagraph"/>
              <w:spacing w:line="229" w:lineRule="exact"/>
              <w:ind w:left="484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Complaint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Filing</w:t>
            </w:r>
          </w:p>
          <w:p w14:paraId="6CD6C48A" w14:textId="77777777" w:rsidR="00DD417D" w:rsidRDefault="009D0D3D">
            <w:pPr>
              <w:pStyle w:val="TableParagraph"/>
              <w:ind w:left="112" w:right="199" w:firstLine="14"/>
              <w:jc w:val="both"/>
              <w:rPr>
                <w:sz w:val="18"/>
              </w:rPr>
            </w:pPr>
            <w:r>
              <w:rPr>
                <w:sz w:val="18"/>
              </w:rPr>
              <w:t>An employee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affected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alleged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violation,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time within 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after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alleged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violation 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date when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knew of the alleged violation, whichever is later, may do any of the following:</w:t>
            </w:r>
          </w:p>
          <w:p w14:paraId="6CD6C48B" w14:textId="77777777" w:rsidR="00DD417D" w:rsidRDefault="009D0D3D">
            <w:pPr>
              <w:pStyle w:val="TableParagraph"/>
              <w:numPr>
                <w:ilvl w:val="0"/>
                <w:numId w:val="1"/>
              </w:numPr>
              <w:tabs>
                <w:tab w:val="left" w:pos="395"/>
              </w:tabs>
              <w:ind w:right="238" w:hanging="269"/>
              <w:jc w:val="both"/>
              <w:rPr>
                <w:sz w:val="18"/>
              </w:rPr>
            </w:pPr>
            <w:r>
              <w:rPr>
                <w:sz w:val="18"/>
              </w:rPr>
              <w:t>Bring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civil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appropriate relief,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including,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limited to,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payment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used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earned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time;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rehiring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reinstatement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to 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employee’s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previous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job;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payment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wages;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reestablishment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benefits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otherwise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would have been eligible if the employee had not been subjected 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retaliatory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personnel action 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discrimination; and an equal additional amount as liquidated damages together with costs and reasonable attorney fees as the court allows.</w:t>
            </w:r>
          </w:p>
          <w:p w14:paraId="6CD6C48C" w14:textId="77777777" w:rsidR="00DD417D" w:rsidRDefault="009D0D3D">
            <w:pPr>
              <w:pStyle w:val="TableParagraph"/>
              <w:numPr>
                <w:ilvl w:val="0"/>
                <w:numId w:val="1"/>
              </w:numPr>
              <w:tabs>
                <w:tab w:val="left" w:pos="388"/>
                <w:tab w:val="left" w:pos="393"/>
              </w:tabs>
              <w:spacing w:before="13" w:line="266" w:lineRule="auto"/>
              <w:ind w:left="393" w:right="328" w:hanging="274"/>
              <w:jc w:val="both"/>
              <w:rPr>
                <w:sz w:val="18"/>
              </w:rPr>
            </w:pPr>
            <w:r>
              <w:rPr>
                <w:sz w:val="18"/>
              </w:rPr>
              <w:t>File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claim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department,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which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investigate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claim.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Filing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claim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department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neither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prerequisite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 bar to bringing a civil action.</w:t>
            </w:r>
          </w:p>
        </w:tc>
      </w:tr>
    </w:tbl>
    <w:p w14:paraId="6CD6C48E" w14:textId="77777777" w:rsidR="00DD417D" w:rsidRDefault="009D0D3D">
      <w:pPr>
        <w:pStyle w:val="BodyText"/>
        <w:spacing w:before="18"/>
        <w:ind w:left="180"/>
      </w:pPr>
      <w:r>
        <w:t>*For</w:t>
      </w:r>
      <w:r>
        <w:rPr>
          <w:spacing w:val="-6"/>
        </w:rPr>
        <w:t xml:space="preserve"> </w:t>
      </w:r>
      <w:r>
        <w:t>precise</w:t>
      </w:r>
      <w:r>
        <w:rPr>
          <w:spacing w:val="-3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statute,</w:t>
      </w:r>
      <w:r>
        <w:rPr>
          <w:spacing w:val="-4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Act</w:t>
      </w:r>
      <w:r>
        <w:rPr>
          <w:spacing w:val="-4"/>
        </w:rPr>
        <w:t xml:space="preserve"> </w:t>
      </w:r>
      <w:r>
        <w:t>338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2018,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2"/>
        </w:rPr>
        <w:t>amended</w:t>
      </w:r>
    </w:p>
    <w:p w14:paraId="6CD6C48F" w14:textId="77777777" w:rsidR="00DD417D" w:rsidRDefault="009D0D3D">
      <w:pPr>
        <w:pStyle w:val="BodyText"/>
        <w:spacing w:before="182" w:line="237" w:lineRule="auto"/>
        <w:ind w:right="379"/>
        <w:jc w:val="center"/>
      </w:pPr>
      <w:r>
        <w:t>Auxiliary</w:t>
      </w:r>
      <w:r>
        <w:rPr>
          <w:spacing w:val="-3"/>
        </w:rPr>
        <w:t xml:space="preserve"> </w:t>
      </w:r>
      <w:r>
        <w:t>aids,</w:t>
      </w:r>
      <w:r>
        <w:rPr>
          <w:spacing w:val="-4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reasonable</w:t>
      </w:r>
      <w:r>
        <w:rPr>
          <w:spacing w:val="-3"/>
        </w:rPr>
        <w:t xml:space="preserve"> </w:t>
      </w:r>
      <w:proofErr w:type="gramStart"/>
      <w:r>
        <w:t>accommodations</w:t>
      </w:r>
      <w:proofErr w:type="gramEnd"/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available,</w:t>
      </w:r>
      <w:r>
        <w:rPr>
          <w:spacing w:val="-4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request,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individuals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 xml:space="preserve">disabilities. </w:t>
      </w:r>
      <w:hyperlink r:id="rId7">
        <w:r>
          <w:rPr>
            <w:color w:val="0000FF"/>
            <w:u w:val="single" w:color="0000FF"/>
          </w:rPr>
          <w:t>www.michigan.gov/wagehour</w:t>
        </w:r>
      </w:hyperlink>
      <w:r>
        <w:rPr>
          <w:color w:val="0000FF"/>
        </w:rPr>
        <w:t xml:space="preserve"> </w:t>
      </w:r>
      <w:r>
        <w:rPr>
          <w:rFonts w:ascii="Symbol" w:hAnsi="Symbol"/>
        </w:rPr>
        <w:t></w:t>
      </w:r>
      <w:r>
        <w:rPr>
          <w:rFonts w:ascii="Times New Roman" w:hAnsi="Times New Roman"/>
        </w:rPr>
        <w:t xml:space="preserve"> </w:t>
      </w:r>
      <w:r>
        <w:t>Toll Free 1-855-4MI-WAGE (1-855-464-9243)</w:t>
      </w:r>
    </w:p>
    <w:p w14:paraId="6CD6C490" w14:textId="77777777" w:rsidR="00DD417D" w:rsidRDefault="009D0D3D">
      <w:pPr>
        <w:pStyle w:val="BodyText"/>
        <w:spacing w:line="195" w:lineRule="exact"/>
        <w:ind w:right="388"/>
        <w:jc w:val="center"/>
        <w:rPr>
          <w:rFonts w:ascii="Calibri"/>
        </w:rPr>
      </w:pPr>
      <w:r>
        <w:rPr>
          <w:rFonts w:ascii="Calibri"/>
        </w:rPr>
        <w:t>WHD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9911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(Revised</w:t>
      </w:r>
      <w:r>
        <w:rPr>
          <w:rFonts w:ascii="Calibri"/>
          <w:spacing w:val="30"/>
        </w:rPr>
        <w:t xml:space="preserve"> </w:t>
      </w:r>
      <w:r>
        <w:rPr>
          <w:rFonts w:ascii="Calibri"/>
          <w:spacing w:val="-2"/>
        </w:rPr>
        <w:t>8/22/2024)</w:t>
      </w:r>
    </w:p>
    <w:sectPr w:rsidR="00DD417D">
      <w:type w:val="continuous"/>
      <w:pgSz w:w="12240" w:h="15840"/>
      <w:pgMar w:top="34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54B14"/>
    <w:multiLevelType w:val="hybridMultilevel"/>
    <w:tmpl w:val="C26A13EC"/>
    <w:lvl w:ilvl="0" w:tplc="C2083FF8">
      <w:start w:val="1"/>
      <w:numFmt w:val="lowerLetter"/>
      <w:lvlText w:val="(%1)"/>
      <w:lvlJc w:val="left"/>
      <w:pPr>
        <w:ind w:left="395" w:hanging="27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1" w:tplc="6B922CB6">
      <w:numFmt w:val="bullet"/>
      <w:lvlText w:val="•"/>
      <w:lvlJc w:val="left"/>
      <w:pPr>
        <w:ind w:left="1467" w:hanging="272"/>
      </w:pPr>
      <w:rPr>
        <w:rFonts w:hint="default"/>
        <w:lang w:val="en-US" w:eastAsia="en-US" w:bidi="ar-SA"/>
      </w:rPr>
    </w:lvl>
    <w:lvl w:ilvl="2" w:tplc="86E8D4E2">
      <w:numFmt w:val="bullet"/>
      <w:lvlText w:val="•"/>
      <w:lvlJc w:val="left"/>
      <w:pPr>
        <w:ind w:left="2535" w:hanging="272"/>
      </w:pPr>
      <w:rPr>
        <w:rFonts w:hint="default"/>
        <w:lang w:val="en-US" w:eastAsia="en-US" w:bidi="ar-SA"/>
      </w:rPr>
    </w:lvl>
    <w:lvl w:ilvl="3" w:tplc="775EED1A">
      <w:numFmt w:val="bullet"/>
      <w:lvlText w:val="•"/>
      <w:lvlJc w:val="left"/>
      <w:pPr>
        <w:ind w:left="3603" w:hanging="272"/>
      </w:pPr>
      <w:rPr>
        <w:rFonts w:hint="default"/>
        <w:lang w:val="en-US" w:eastAsia="en-US" w:bidi="ar-SA"/>
      </w:rPr>
    </w:lvl>
    <w:lvl w:ilvl="4" w:tplc="92589C52">
      <w:numFmt w:val="bullet"/>
      <w:lvlText w:val="•"/>
      <w:lvlJc w:val="left"/>
      <w:pPr>
        <w:ind w:left="4671" w:hanging="272"/>
      </w:pPr>
      <w:rPr>
        <w:rFonts w:hint="default"/>
        <w:lang w:val="en-US" w:eastAsia="en-US" w:bidi="ar-SA"/>
      </w:rPr>
    </w:lvl>
    <w:lvl w:ilvl="5" w:tplc="90FED3D2">
      <w:numFmt w:val="bullet"/>
      <w:lvlText w:val="•"/>
      <w:lvlJc w:val="left"/>
      <w:pPr>
        <w:ind w:left="5739" w:hanging="272"/>
      </w:pPr>
      <w:rPr>
        <w:rFonts w:hint="default"/>
        <w:lang w:val="en-US" w:eastAsia="en-US" w:bidi="ar-SA"/>
      </w:rPr>
    </w:lvl>
    <w:lvl w:ilvl="6" w:tplc="B54C946A">
      <w:numFmt w:val="bullet"/>
      <w:lvlText w:val="•"/>
      <w:lvlJc w:val="left"/>
      <w:pPr>
        <w:ind w:left="6807" w:hanging="272"/>
      </w:pPr>
      <w:rPr>
        <w:rFonts w:hint="default"/>
        <w:lang w:val="en-US" w:eastAsia="en-US" w:bidi="ar-SA"/>
      </w:rPr>
    </w:lvl>
    <w:lvl w:ilvl="7" w:tplc="1F72D428">
      <w:numFmt w:val="bullet"/>
      <w:lvlText w:val="•"/>
      <w:lvlJc w:val="left"/>
      <w:pPr>
        <w:ind w:left="7875" w:hanging="272"/>
      </w:pPr>
      <w:rPr>
        <w:rFonts w:hint="default"/>
        <w:lang w:val="en-US" w:eastAsia="en-US" w:bidi="ar-SA"/>
      </w:rPr>
    </w:lvl>
    <w:lvl w:ilvl="8" w:tplc="C1485810">
      <w:numFmt w:val="bullet"/>
      <w:lvlText w:val="•"/>
      <w:lvlJc w:val="left"/>
      <w:pPr>
        <w:ind w:left="8943" w:hanging="272"/>
      </w:pPr>
      <w:rPr>
        <w:rFonts w:hint="default"/>
        <w:lang w:val="en-US" w:eastAsia="en-US" w:bidi="ar-SA"/>
      </w:rPr>
    </w:lvl>
  </w:abstractNum>
  <w:abstractNum w:abstractNumId="1" w15:restartNumberingAfterBreak="0">
    <w:nsid w:val="2D043567"/>
    <w:multiLevelType w:val="hybridMultilevel"/>
    <w:tmpl w:val="C96243D6"/>
    <w:lvl w:ilvl="0" w:tplc="C3BCB828">
      <w:numFmt w:val="bullet"/>
      <w:lvlText w:val=""/>
      <w:lvlJc w:val="left"/>
      <w:pPr>
        <w:ind w:left="306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584E35A0">
      <w:numFmt w:val="bullet"/>
      <w:lvlText w:val="•"/>
      <w:lvlJc w:val="left"/>
      <w:pPr>
        <w:ind w:left="1377" w:hanging="180"/>
      </w:pPr>
      <w:rPr>
        <w:rFonts w:hint="default"/>
        <w:lang w:val="en-US" w:eastAsia="en-US" w:bidi="ar-SA"/>
      </w:rPr>
    </w:lvl>
    <w:lvl w:ilvl="2" w:tplc="AD82F5A6">
      <w:numFmt w:val="bullet"/>
      <w:lvlText w:val="•"/>
      <w:lvlJc w:val="left"/>
      <w:pPr>
        <w:ind w:left="2455" w:hanging="180"/>
      </w:pPr>
      <w:rPr>
        <w:rFonts w:hint="default"/>
        <w:lang w:val="en-US" w:eastAsia="en-US" w:bidi="ar-SA"/>
      </w:rPr>
    </w:lvl>
    <w:lvl w:ilvl="3" w:tplc="7AA6D278">
      <w:numFmt w:val="bullet"/>
      <w:lvlText w:val="•"/>
      <w:lvlJc w:val="left"/>
      <w:pPr>
        <w:ind w:left="3533" w:hanging="180"/>
      </w:pPr>
      <w:rPr>
        <w:rFonts w:hint="default"/>
        <w:lang w:val="en-US" w:eastAsia="en-US" w:bidi="ar-SA"/>
      </w:rPr>
    </w:lvl>
    <w:lvl w:ilvl="4" w:tplc="F15E4112">
      <w:numFmt w:val="bullet"/>
      <w:lvlText w:val="•"/>
      <w:lvlJc w:val="left"/>
      <w:pPr>
        <w:ind w:left="4611" w:hanging="180"/>
      </w:pPr>
      <w:rPr>
        <w:rFonts w:hint="default"/>
        <w:lang w:val="en-US" w:eastAsia="en-US" w:bidi="ar-SA"/>
      </w:rPr>
    </w:lvl>
    <w:lvl w:ilvl="5" w:tplc="A8FEB356">
      <w:numFmt w:val="bullet"/>
      <w:lvlText w:val="•"/>
      <w:lvlJc w:val="left"/>
      <w:pPr>
        <w:ind w:left="5689" w:hanging="180"/>
      </w:pPr>
      <w:rPr>
        <w:rFonts w:hint="default"/>
        <w:lang w:val="en-US" w:eastAsia="en-US" w:bidi="ar-SA"/>
      </w:rPr>
    </w:lvl>
    <w:lvl w:ilvl="6" w:tplc="6A34E5DC">
      <w:numFmt w:val="bullet"/>
      <w:lvlText w:val="•"/>
      <w:lvlJc w:val="left"/>
      <w:pPr>
        <w:ind w:left="6767" w:hanging="180"/>
      </w:pPr>
      <w:rPr>
        <w:rFonts w:hint="default"/>
        <w:lang w:val="en-US" w:eastAsia="en-US" w:bidi="ar-SA"/>
      </w:rPr>
    </w:lvl>
    <w:lvl w:ilvl="7" w:tplc="C4FA2B9C">
      <w:numFmt w:val="bullet"/>
      <w:lvlText w:val="•"/>
      <w:lvlJc w:val="left"/>
      <w:pPr>
        <w:ind w:left="7845" w:hanging="180"/>
      </w:pPr>
      <w:rPr>
        <w:rFonts w:hint="default"/>
        <w:lang w:val="en-US" w:eastAsia="en-US" w:bidi="ar-SA"/>
      </w:rPr>
    </w:lvl>
    <w:lvl w:ilvl="8" w:tplc="7E32D7BC">
      <w:numFmt w:val="bullet"/>
      <w:lvlText w:val="•"/>
      <w:lvlJc w:val="left"/>
      <w:pPr>
        <w:ind w:left="8923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55E33EC9"/>
    <w:multiLevelType w:val="hybridMultilevel"/>
    <w:tmpl w:val="CCDA8710"/>
    <w:lvl w:ilvl="0" w:tplc="D43A42C8">
      <w:numFmt w:val="bullet"/>
      <w:lvlText w:val=""/>
      <w:lvlJc w:val="left"/>
      <w:pPr>
        <w:ind w:left="306" w:hanging="18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88349B2E">
      <w:numFmt w:val="bullet"/>
      <w:lvlText w:val="•"/>
      <w:lvlJc w:val="left"/>
      <w:pPr>
        <w:ind w:left="1377" w:hanging="180"/>
      </w:pPr>
      <w:rPr>
        <w:rFonts w:hint="default"/>
        <w:lang w:val="en-US" w:eastAsia="en-US" w:bidi="ar-SA"/>
      </w:rPr>
    </w:lvl>
    <w:lvl w:ilvl="2" w:tplc="C00ACC5A">
      <w:numFmt w:val="bullet"/>
      <w:lvlText w:val="•"/>
      <w:lvlJc w:val="left"/>
      <w:pPr>
        <w:ind w:left="2455" w:hanging="180"/>
      </w:pPr>
      <w:rPr>
        <w:rFonts w:hint="default"/>
        <w:lang w:val="en-US" w:eastAsia="en-US" w:bidi="ar-SA"/>
      </w:rPr>
    </w:lvl>
    <w:lvl w:ilvl="3" w:tplc="53704D9A">
      <w:numFmt w:val="bullet"/>
      <w:lvlText w:val="•"/>
      <w:lvlJc w:val="left"/>
      <w:pPr>
        <w:ind w:left="3533" w:hanging="180"/>
      </w:pPr>
      <w:rPr>
        <w:rFonts w:hint="default"/>
        <w:lang w:val="en-US" w:eastAsia="en-US" w:bidi="ar-SA"/>
      </w:rPr>
    </w:lvl>
    <w:lvl w:ilvl="4" w:tplc="614057EE">
      <w:numFmt w:val="bullet"/>
      <w:lvlText w:val="•"/>
      <w:lvlJc w:val="left"/>
      <w:pPr>
        <w:ind w:left="4611" w:hanging="180"/>
      </w:pPr>
      <w:rPr>
        <w:rFonts w:hint="default"/>
        <w:lang w:val="en-US" w:eastAsia="en-US" w:bidi="ar-SA"/>
      </w:rPr>
    </w:lvl>
    <w:lvl w:ilvl="5" w:tplc="A55AF384">
      <w:numFmt w:val="bullet"/>
      <w:lvlText w:val="•"/>
      <w:lvlJc w:val="left"/>
      <w:pPr>
        <w:ind w:left="5689" w:hanging="180"/>
      </w:pPr>
      <w:rPr>
        <w:rFonts w:hint="default"/>
        <w:lang w:val="en-US" w:eastAsia="en-US" w:bidi="ar-SA"/>
      </w:rPr>
    </w:lvl>
    <w:lvl w:ilvl="6" w:tplc="BF744C0A">
      <w:numFmt w:val="bullet"/>
      <w:lvlText w:val="•"/>
      <w:lvlJc w:val="left"/>
      <w:pPr>
        <w:ind w:left="6767" w:hanging="180"/>
      </w:pPr>
      <w:rPr>
        <w:rFonts w:hint="default"/>
        <w:lang w:val="en-US" w:eastAsia="en-US" w:bidi="ar-SA"/>
      </w:rPr>
    </w:lvl>
    <w:lvl w:ilvl="7" w:tplc="78385912">
      <w:numFmt w:val="bullet"/>
      <w:lvlText w:val="•"/>
      <w:lvlJc w:val="left"/>
      <w:pPr>
        <w:ind w:left="7845" w:hanging="180"/>
      </w:pPr>
      <w:rPr>
        <w:rFonts w:hint="default"/>
        <w:lang w:val="en-US" w:eastAsia="en-US" w:bidi="ar-SA"/>
      </w:rPr>
    </w:lvl>
    <w:lvl w:ilvl="8" w:tplc="934089FA">
      <w:numFmt w:val="bullet"/>
      <w:lvlText w:val="•"/>
      <w:lvlJc w:val="left"/>
      <w:pPr>
        <w:ind w:left="8923" w:hanging="180"/>
      </w:pPr>
      <w:rPr>
        <w:rFonts w:hint="default"/>
        <w:lang w:val="en-US" w:eastAsia="en-US" w:bidi="ar-SA"/>
      </w:rPr>
    </w:lvl>
  </w:abstractNum>
  <w:abstractNum w:abstractNumId="3" w15:restartNumberingAfterBreak="0">
    <w:nsid w:val="5A75166C"/>
    <w:multiLevelType w:val="hybridMultilevel"/>
    <w:tmpl w:val="C302A49E"/>
    <w:lvl w:ilvl="0" w:tplc="E340ACBC">
      <w:numFmt w:val="bullet"/>
      <w:lvlText w:val=""/>
      <w:lvlJc w:val="left"/>
      <w:pPr>
        <w:ind w:left="306" w:hanging="18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582AB0FE">
      <w:numFmt w:val="bullet"/>
      <w:lvlText w:val=""/>
      <w:lvlJc w:val="left"/>
      <w:pPr>
        <w:ind w:left="66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82F68358">
      <w:numFmt w:val="bullet"/>
      <w:lvlText w:val="•"/>
      <w:lvlJc w:val="left"/>
      <w:pPr>
        <w:ind w:left="1817" w:hanging="360"/>
      </w:pPr>
      <w:rPr>
        <w:rFonts w:hint="default"/>
        <w:lang w:val="en-US" w:eastAsia="en-US" w:bidi="ar-SA"/>
      </w:rPr>
    </w:lvl>
    <w:lvl w:ilvl="3" w:tplc="5A92E96A">
      <w:numFmt w:val="bullet"/>
      <w:lvlText w:val="•"/>
      <w:lvlJc w:val="left"/>
      <w:pPr>
        <w:ind w:left="2975" w:hanging="360"/>
      </w:pPr>
      <w:rPr>
        <w:rFonts w:hint="default"/>
        <w:lang w:val="en-US" w:eastAsia="en-US" w:bidi="ar-SA"/>
      </w:rPr>
    </w:lvl>
    <w:lvl w:ilvl="4" w:tplc="3E188F30">
      <w:numFmt w:val="bullet"/>
      <w:lvlText w:val="•"/>
      <w:lvlJc w:val="left"/>
      <w:pPr>
        <w:ind w:left="4133" w:hanging="360"/>
      </w:pPr>
      <w:rPr>
        <w:rFonts w:hint="default"/>
        <w:lang w:val="en-US" w:eastAsia="en-US" w:bidi="ar-SA"/>
      </w:rPr>
    </w:lvl>
    <w:lvl w:ilvl="5" w:tplc="9A4CD9C4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D47C3344">
      <w:numFmt w:val="bullet"/>
      <w:lvlText w:val="•"/>
      <w:lvlJc w:val="left"/>
      <w:pPr>
        <w:ind w:left="6448" w:hanging="360"/>
      </w:pPr>
      <w:rPr>
        <w:rFonts w:hint="default"/>
        <w:lang w:val="en-US" w:eastAsia="en-US" w:bidi="ar-SA"/>
      </w:rPr>
    </w:lvl>
    <w:lvl w:ilvl="7" w:tplc="12EE75E4">
      <w:numFmt w:val="bullet"/>
      <w:lvlText w:val="•"/>
      <w:lvlJc w:val="left"/>
      <w:pPr>
        <w:ind w:left="7606" w:hanging="360"/>
      </w:pPr>
      <w:rPr>
        <w:rFonts w:hint="default"/>
        <w:lang w:val="en-US" w:eastAsia="en-US" w:bidi="ar-SA"/>
      </w:rPr>
    </w:lvl>
    <w:lvl w:ilvl="8" w:tplc="32BA8108">
      <w:numFmt w:val="bullet"/>
      <w:lvlText w:val="•"/>
      <w:lvlJc w:val="left"/>
      <w:pPr>
        <w:ind w:left="8763" w:hanging="360"/>
      </w:pPr>
      <w:rPr>
        <w:rFonts w:hint="default"/>
        <w:lang w:val="en-US" w:eastAsia="en-US" w:bidi="ar-SA"/>
      </w:rPr>
    </w:lvl>
  </w:abstractNum>
  <w:num w:numId="1" w16cid:durableId="1869291562">
    <w:abstractNumId w:val="0"/>
  </w:num>
  <w:num w:numId="2" w16cid:durableId="1825975845">
    <w:abstractNumId w:val="3"/>
  </w:num>
  <w:num w:numId="3" w16cid:durableId="342249291">
    <w:abstractNumId w:val="2"/>
  </w:num>
  <w:num w:numId="4" w16cid:durableId="112140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gKqBEwo15iQoLUMj+i+2oHtgiKWbxa3+xNb9IemSfUsOwLzfRkgd2BGH36mZFgTaHIEkRYp58uhHlKOuGOpUg==" w:salt="FQ0MFkmbTVI8LMPRPFxfdg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D417D"/>
    <w:rsid w:val="008038FF"/>
    <w:rsid w:val="009D0D3D"/>
    <w:rsid w:val="009F48CA"/>
    <w:rsid w:val="00A456CD"/>
    <w:rsid w:val="00DD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6C44B"/>
  <w15:docId w15:val="{676AD4C5-2806-4A2C-8F95-F4449FC75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47"/>
      <w:ind w:left="566" w:right="843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66"/>
    </w:pPr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ichigan.gov/wagehou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841</Words>
  <Characters>4795</Characters>
  <Application>Microsoft Office Word</Application>
  <DocSecurity>8</DocSecurity>
  <Lines>39</Lines>
  <Paragraphs>11</Paragraphs>
  <ScaleCrop>false</ScaleCrop>
  <Company/>
  <LinksUpToDate>false</LinksUpToDate>
  <CharactersWithSpaces>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Michigan Department of Labor &amp; Economic Opportunity </dc:title>
  <cp:lastModifiedBy>Emmalee Amthor</cp:lastModifiedBy>
  <cp:revision>3</cp:revision>
  <dcterms:created xsi:type="dcterms:W3CDTF">2026-03-12T14:58:00Z</dcterms:created>
  <dcterms:modified xsi:type="dcterms:W3CDTF">2026-03-12T14:58:00Z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ionDate--Text">
    <vt:lpwstr>D:</vt:lpwstr>
  </property>
  <property fmtid="{D5CDD505-2E9C-101B-9397-08002B2CF9AE}" pid="4" name="Creator">
    <vt:lpwstr>Samsung Electronics</vt:lpwstr>
  </property>
  <property fmtid="{D5CDD505-2E9C-101B-9397-08002B2CF9AE}" pid="5" name="LastSaved">
    <vt:filetime>2026-03-12T00:00:00Z</vt:filetime>
  </property>
  <property fmtid="{D5CDD505-2E9C-101B-9397-08002B2CF9AE}" pid="6" name="Producer">
    <vt:lpwstr>Samsung Electronics</vt:lpwstr>
  </property>
  <property fmtid="{D5CDD505-2E9C-101B-9397-08002B2CF9AE}" pid="7" name="GrammarlyDocumentId">
    <vt:lpwstr>0a6ceb24-1621-4472-b59c-28100f1c9091</vt:lpwstr>
  </property>
</Properties>
</file>